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214" w:rsidRDefault="00512DE2">
      <w:pPr>
        <w:rPr>
          <w:rStyle w:val="tekst11"/>
        </w:rPr>
      </w:pPr>
      <w:r>
        <w:rPr>
          <w:rStyle w:val="tekst11"/>
        </w:rPr>
        <w:t>Idealne miejsce wypoczynku dla wszystkich spragnionych ciszy,</w:t>
      </w:r>
      <w:r>
        <w:br/>
      </w:r>
      <w:r>
        <w:rPr>
          <w:rStyle w:val="tekst11"/>
        </w:rPr>
        <w:t>spokoju oraz obcowania z przyrodą.</w:t>
      </w:r>
      <w:r>
        <w:br/>
      </w:r>
      <w:r>
        <w:br/>
      </w:r>
      <w:r>
        <w:rPr>
          <w:rStyle w:val="tekst11"/>
        </w:rPr>
        <w:t>Oferujemy szeroką gamę usług w zakresie wypoczynku rodzinnego,</w:t>
      </w:r>
      <w:r>
        <w:br/>
      </w:r>
      <w:r>
        <w:rPr>
          <w:rStyle w:val="tekst11"/>
        </w:rPr>
        <w:t>dzieci i młodzieży oraz organizacji i obsługi spotkań firmowych.</w:t>
      </w:r>
      <w:r>
        <w:br/>
      </w:r>
      <w:r>
        <w:br/>
      </w:r>
      <w:r>
        <w:rPr>
          <w:rStyle w:val="tekst11"/>
        </w:rPr>
        <w:t xml:space="preserve">Teren ośrodka obejmuje powierzchnię 9 hektarów, w </w:t>
      </w:r>
      <w:proofErr w:type="spellStart"/>
      <w:r>
        <w:rPr>
          <w:rStyle w:val="tekst11"/>
        </w:rPr>
        <w:t>całosci</w:t>
      </w:r>
      <w:proofErr w:type="spellEnd"/>
      <w:r>
        <w:rPr>
          <w:rStyle w:val="tekst11"/>
        </w:rPr>
        <w:t xml:space="preserve"> ogrodzoną</w:t>
      </w:r>
      <w:r>
        <w:br/>
      </w:r>
      <w:r>
        <w:rPr>
          <w:rStyle w:val="tekst11"/>
        </w:rPr>
        <w:t>z bezpośrednim dostępem do jeziora, piaszczystą plażą</w:t>
      </w:r>
      <w:r>
        <w:br/>
      </w:r>
      <w:r>
        <w:rPr>
          <w:rStyle w:val="tekst11"/>
        </w:rPr>
        <w:t>i strzeżonym kąpieliskiem.</w:t>
      </w:r>
      <w:r>
        <w:br/>
      </w:r>
      <w:r>
        <w:br/>
      </w:r>
      <w:r>
        <w:rPr>
          <w:rStyle w:val="tekst11"/>
          <w:b/>
          <w:bCs/>
        </w:rPr>
        <w:t>„Kaszubski Bór”</w:t>
      </w:r>
      <w:r>
        <w:rPr>
          <w:rStyle w:val="tekst11"/>
        </w:rPr>
        <w:t>,</w:t>
      </w:r>
      <w:r>
        <w:br/>
      </w:r>
      <w:r>
        <w:rPr>
          <w:rStyle w:val="tekst11"/>
        </w:rPr>
        <w:t>centrum wypoczynkowo-szkoleniowe i stadnina koni w Sominach</w:t>
      </w:r>
      <w:r>
        <w:br/>
      </w:r>
      <w:r>
        <w:rPr>
          <w:rStyle w:val="tekst11"/>
        </w:rPr>
        <w:t>usytuowany jest w samym sercu Kaszub,</w:t>
      </w:r>
      <w:r>
        <w:br/>
      </w:r>
      <w:r>
        <w:rPr>
          <w:rStyle w:val="tekst11"/>
        </w:rPr>
        <w:t>na styku Zaborskiego i Wdzydzkiego Parku Krajobrazowego,</w:t>
      </w:r>
      <w:r>
        <w:br/>
      </w:r>
      <w:r>
        <w:rPr>
          <w:rStyle w:val="tekst11"/>
        </w:rPr>
        <w:t xml:space="preserve">nad jeziorem Dywan i </w:t>
      </w:r>
      <w:proofErr w:type="spellStart"/>
      <w:r>
        <w:rPr>
          <w:rStyle w:val="tekst11"/>
        </w:rPr>
        <w:t>Sominskim</w:t>
      </w:r>
      <w:proofErr w:type="spellEnd"/>
      <w:r>
        <w:rPr>
          <w:rStyle w:val="tekst11"/>
        </w:rPr>
        <w:t>.</w:t>
      </w:r>
    </w:p>
    <w:p w:rsidR="00512DE2" w:rsidRDefault="00512DE2">
      <w:r>
        <w:rPr>
          <w:noProof/>
          <w:lang w:eastAsia="pl-PL"/>
        </w:rPr>
        <w:drawing>
          <wp:inline distT="0" distB="0" distL="0" distR="0">
            <wp:extent cx="3855720" cy="2879725"/>
            <wp:effectExtent l="19050" t="0" r="0" b="0"/>
            <wp:docPr id="1" name="Obraz 1" descr="http://www.kaszubskibor.pl/foto/obrazki/o_nas_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aszubskibor.pl/foto/obrazki/o_nas_1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28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2DE2" w:rsidSect="00572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512DE2"/>
    <w:rsid w:val="00512DE2"/>
    <w:rsid w:val="0057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11">
    <w:name w:val="tekst11"/>
    <w:basedOn w:val="Domylnaczcionkaakapitu"/>
    <w:rsid w:val="00512DE2"/>
    <w:rPr>
      <w:rFonts w:ascii="Verdana" w:hAnsi="Verdana" w:hint="default"/>
      <w:color w:val="531A15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500</Characters>
  <Application>Microsoft Office Word</Application>
  <DocSecurity>0</DocSecurity>
  <Lines>4</Lines>
  <Paragraphs>1</Paragraphs>
  <ScaleCrop>false</ScaleCrop>
  <Company>TOSHIBA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2</cp:revision>
  <dcterms:created xsi:type="dcterms:W3CDTF">2010-11-05T11:18:00Z</dcterms:created>
  <dcterms:modified xsi:type="dcterms:W3CDTF">2010-11-05T11:18:00Z</dcterms:modified>
</cp:coreProperties>
</file>